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C9" w:rsidRPr="00563024" w:rsidRDefault="00563024" w:rsidP="00563024">
      <w:pPr>
        <w:jc w:val="center"/>
        <w:rPr>
          <w:rFonts w:ascii="Times New Roman" w:hAnsi="Times New Roman" w:cs="Times New Roman"/>
          <w:b/>
          <w:sz w:val="72"/>
          <w:szCs w:val="48"/>
          <w:u w:val="single"/>
        </w:rPr>
      </w:pPr>
      <w:r w:rsidRPr="00563024">
        <w:rPr>
          <w:rFonts w:ascii="Times New Roman" w:hAnsi="Times New Roman" w:cs="Times New Roman"/>
          <w:b/>
          <w:sz w:val="72"/>
          <w:szCs w:val="48"/>
          <w:u w:val="single"/>
        </w:rPr>
        <w:t>FRAMES OF</w:t>
      </w:r>
      <w:r w:rsidR="001C7443" w:rsidRPr="00563024">
        <w:rPr>
          <w:rFonts w:ascii="Times New Roman" w:hAnsi="Times New Roman" w:cs="Times New Roman"/>
          <w:b/>
          <w:sz w:val="72"/>
          <w:szCs w:val="48"/>
          <w:u w:val="single"/>
        </w:rPr>
        <w:t xml:space="preserve"> REFERENCE</w:t>
      </w:r>
    </w:p>
    <w:p w:rsidR="001C7443" w:rsidRDefault="001C7443" w:rsidP="001C7443">
      <w:pPr>
        <w:tabs>
          <w:tab w:val="left" w:pos="0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1C7443" w:rsidRPr="001C7443" w:rsidRDefault="001C7443" w:rsidP="001C7443">
      <w:pPr>
        <w:tabs>
          <w:tab w:val="left" w:pos="-36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44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C7443">
        <w:rPr>
          <w:rFonts w:ascii="Times New Roman" w:hAnsi="Times New Roman" w:cs="Times New Roman"/>
          <w:b/>
          <w:sz w:val="28"/>
          <w:szCs w:val="28"/>
          <w:u w:val="single"/>
        </w:rPr>
        <w:t>INTRODUCTION</w:t>
      </w:r>
    </w:p>
    <w:p w:rsidR="001C7443" w:rsidRPr="001C7443" w:rsidRDefault="001C7443" w:rsidP="001C7443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1C7443">
        <w:rPr>
          <w:color w:val="202122"/>
          <w:sz w:val="28"/>
          <w:szCs w:val="28"/>
        </w:rPr>
        <w:t>In </w:t>
      </w:r>
      <w:hyperlink r:id="rId4" w:tooltip="Physics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physics</w:t>
        </w:r>
      </w:hyperlink>
      <w:r w:rsidRPr="001C7443">
        <w:rPr>
          <w:color w:val="202122"/>
          <w:sz w:val="28"/>
          <w:szCs w:val="28"/>
        </w:rPr>
        <w:t>, a </w:t>
      </w:r>
      <w:r w:rsidRPr="001C7443">
        <w:rPr>
          <w:b/>
          <w:bCs/>
          <w:color w:val="202122"/>
          <w:sz w:val="28"/>
          <w:szCs w:val="28"/>
        </w:rPr>
        <w:t>frame of reference</w:t>
      </w:r>
      <w:r w:rsidRPr="001C7443">
        <w:rPr>
          <w:color w:val="202122"/>
          <w:sz w:val="28"/>
          <w:szCs w:val="28"/>
        </w:rPr>
        <w:t> (or </w:t>
      </w:r>
      <w:r w:rsidRPr="001C7443">
        <w:rPr>
          <w:b/>
          <w:bCs/>
          <w:color w:val="202122"/>
          <w:sz w:val="28"/>
          <w:szCs w:val="28"/>
        </w:rPr>
        <w:t>reference frame</w:t>
      </w:r>
      <w:r w:rsidRPr="001C7443">
        <w:rPr>
          <w:color w:val="202122"/>
          <w:sz w:val="28"/>
          <w:szCs w:val="28"/>
        </w:rPr>
        <w:t>) consists of an abstract </w:t>
      </w:r>
      <w:hyperlink r:id="rId5" w:tooltip="Coordinate system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coordinate system</w:t>
        </w:r>
      </w:hyperlink>
      <w:r w:rsidRPr="001C7443">
        <w:rPr>
          <w:color w:val="202122"/>
          <w:sz w:val="28"/>
          <w:szCs w:val="28"/>
        </w:rPr>
        <w:t> and the set of physical reference points that uniquely fix (locate and orient) the coordinate system and standardize measurements within that frame.</w:t>
      </w:r>
    </w:p>
    <w:p w:rsidR="001C7443" w:rsidRPr="001C7443" w:rsidRDefault="001C7443" w:rsidP="001C7443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1C7443">
        <w:rPr>
          <w:color w:val="202122"/>
          <w:sz w:val="28"/>
          <w:szCs w:val="28"/>
        </w:rPr>
        <w:t>For </w:t>
      </w:r>
      <w:r w:rsidRPr="001C7443">
        <w:rPr>
          <w:i/>
          <w:iCs/>
          <w:color w:val="202122"/>
          <w:sz w:val="28"/>
          <w:szCs w:val="28"/>
        </w:rPr>
        <w:t>n</w:t>
      </w:r>
      <w:r w:rsidRPr="001C7443">
        <w:rPr>
          <w:color w:val="202122"/>
          <w:sz w:val="28"/>
          <w:szCs w:val="28"/>
        </w:rPr>
        <w:t> dimensions, </w:t>
      </w:r>
      <w:r w:rsidRPr="001C7443">
        <w:rPr>
          <w:rStyle w:val="nowrap"/>
          <w:i/>
          <w:iCs/>
          <w:color w:val="202122"/>
          <w:sz w:val="28"/>
          <w:szCs w:val="28"/>
        </w:rPr>
        <w:t>n</w:t>
      </w:r>
      <w:r w:rsidRPr="001C7443">
        <w:rPr>
          <w:rStyle w:val="nowrap"/>
          <w:color w:val="202122"/>
          <w:sz w:val="28"/>
          <w:szCs w:val="28"/>
        </w:rPr>
        <w:t> + 1</w:t>
      </w:r>
      <w:r w:rsidRPr="001C7443">
        <w:rPr>
          <w:color w:val="202122"/>
          <w:sz w:val="28"/>
          <w:szCs w:val="28"/>
        </w:rPr>
        <w:t> reference points are sufficient to fully define a reference frame. Using </w:t>
      </w:r>
      <w:hyperlink r:id="rId6" w:tooltip="Cartesian coordinate system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rectangular (Cartesian) coordinates</w:t>
        </w:r>
      </w:hyperlink>
      <w:r w:rsidRPr="001C7443">
        <w:rPr>
          <w:color w:val="202122"/>
          <w:sz w:val="28"/>
          <w:szCs w:val="28"/>
        </w:rPr>
        <w:t>, a reference frame may be defined with a reference point at the origin and a reference point at one unit distance along each of the </w:t>
      </w:r>
      <w:r w:rsidRPr="001C7443">
        <w:rPr>
          <w:i/>
          <w:iCs/>
          <w:color w:val="202122"/>
          <w:sz w:val="28"/>
          <w:szCs w:val="28"/>
        </w:rPr>
        <w:t>n</w:t>
      </w:r>
      <w:r w:rsidRPr="001C7443">
        <w:rPr>
          <w:color w:val="202122"/>
          <w:sz w:val="28"/>
          <w:szCs w:val="28"/>
        </w:rPr>
        <w:t> coordinate axes.</w:t>
      </w:r>
    </w:p>
    <w:p w:rsidR="001C7443" w:rsidRPr="001C7443" w:rsidRDefault="001C7443" w:rsidP="001C7443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1C7443">
        <w:rPr>
          <w:color w:val="202122"/>
          <w:sz w:val="28"/>
          <w:szCs w:val="28"/>
        </w:rPr>
        <w:t>In </w:t>
      </w:r>
      <w:proofErr w:type="spellStart"/>
      <w:r w:rsidR="002133DC">
        <w:fldChar w:fldCharType="begin"/>
      </w:r>
      <w:r w:rsidR="002133DC">
        <w:instrText>HYPERLINK "https://en.wikipedia.org/wiki/Theory_of_relativity" \o "Theory of relativity"</w:instrText>
      </w:r>
      <w:r w:rsidR="002133DC">
        <w:fldChar w:fldCharType="separate"/>
      </w:r>
      <w:r w:rsidRPr="001C7443">
        <w:rPr>
          <w:rStyle w:val="Hyperlink"/>
          <w:color w:val="0B0080"/>
          <w:sz w:val="28"/>
          <w:szCs w:val="28"/>
          <w:u w:val="none"/>
        </w:rPr>
        <w:t>Einsteinian</w:t>
      </w:r>
      <w:proofErr w:type="spellEnd"/>
      <w:r w:rsidRPr="001C7443">
        <w:rPr>
          <w:rStyle w:val="Hyperlink"/>
          <w:color w:val="0B0080"/>
          <w:sz w:val="28"/>
          <w:szCs w:val="28"/>
          <w:u w:val="none"/>
        </w:rPr>
        <w:t xml:space="preserve"> relativity</w:t>
      </w:r>
      <w:r w:rsidR="002133DC">
        <w:fldChar w:fldCharType="end"/>
      </w:r>
      <w:r w:rsidRPr="001C7443">
        <w:rPr>
          <w:color w:val="202122"/>
          <w:sz w:val="28"/>
          <w:szCs w:val="28"/>
        </w:rPr>
        <w:t>, reference frames are used to specify the relationship between a moving </w:t>
      </w:r>
      <w:hyperlink r:id="rId7" w:tooltip="Observer (special relativity)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observer</w:t>
        </w:r>
      </w:hyperlink>
      <w:r w:rsidRPr="001C7443">
        <w:rPr>
          <w:color w:val="202122"/>
          <w:sz w:val="28"/>
          <w:szCs w:val="28"/>
        </w:rPr>
        <w:t> and the phenomenon or phenomena under observation. In this context, the phrase often becomes "</w:t>
      </w:r>
      <w:r w:rsidRPr="001C7443">
        <w:rPr>
          <w:b/>
          <w:bCs/>
          <w:color w:val="202122"/>
          <w:sz w:val="28"/>
          <w:szCs w:val="28"/>
        </w:rPr>
        <w:t>observational frame of reference</w:t>
      </w:r>
      <w:r w:rsidRPr="001C7443">
        <w:rPr>
          <w:color w:val="202122"/>
          <w:sz w:val="28"/>
          <w:szCs w:val="28"/>
        </w:rPr>
        <w:t>" (or "</w:t>
      </w:r>
      <w:r w:rsidRPr="001C7443">
        <w:rPr>
          <w:b/>
          <w:bCs/>
          <w:color w:val="202122"/>
          <w:sz w:val="28"/>
          <w:szCs w:val="28"/>
        </w:rPr>
        <w:t>observational reference frame</w:t>
      </w:r>
      <w:r w:rsidRPr="001C7443">
        <w:rPr>
          <w:color w:val="202122"/>
          <w:sz w:val="28"/>
          <w:szCs w:val="28"/>
        </w:rPr>
        <w:t>"), which implies that the observer is at rest in the frame, although not necessarily located at its </w:t>
      </w:r>
      <w:hyperlink r:id="rId8" w:tooltip="Origin (mathematics)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origin</w:t>
        </w:r>
      </w:hyperlink>
      <w:r w:rsidRPr="001C7443">
        <w:rPr>
          <w:color w:val="202122"/>
          <w:sz w:val="28"/>
          <w:szCs w:val="28"/>
        </w:rPr>
        <w:t>. A relativistic reference frame includes (or implies) the </w:t>
      </w:r>
      <w:hyperlink r:id="rId9" w:tooltip="Coordinate time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coordinate time</w:t>
        </w:r>
      </w:hyperlink>
      <w:r w:rsidRPr="001C7443">
        <w:rPr>
          <w:color w:val="202122"/>
          <w:sz w:val="28"/>
          <w:szCs w:val="28"/>
        </w:rPr>
        <w:t>, which does not equate across different frames </w:t>
      </w:r>
      <w:hyperlink r:id="rId10" w:tooltip="Relative motion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moving relatively</w:t>
        </w:r>
      </w:hyperlink>
      <w:r w:rsidRPr="001C7443">
        <w:rPr>
          <w:color w:val="202122"/>
          <w:sz w:val="28"/>
          <w:szCs w:val="28"/>
        </w:rPr>
        <w:t> to each other. The situation thus differs from </w:t>
      </w:r>
      <w:hyperlink r:id="rId11" w:tooltip="Galilean relativity" w:history="1">
        <w:r w:rsidRPr="001C7443">
          <w:rPr>
            <w:rStyle w:val="Hyperlink"/>
            <w:color w:val="0B0080"/>
            <w:sz w:val="28"/>
            <w:szCs w:val="28"/>
            <w:u w:val="none"/>
          </w:rPr>
          <w:t>Galilean relativity</w:t>
        </w:r>
      </w:hyperlink>
      <w:r w:rsidRPr="001C7443">
        <w:rPr>
          <w:color w:val="202122"/>
          <w:sz w:val="28"/>
          <w:szCs w:val="28"/>
        </w:rPr>
        <w:t>, where all possible coordinate times are essentially equivalent.</w:t>
      </w:r>
    </w:p>
    <w:p w:rsidR="007878BC" w:rsidRDefault="007878BC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878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637274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BC" w:rsidRDefault="007878BC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878BC" w:rsidRDefault="007878BC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272486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BC" w:rsidRDefault="007878BC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7443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618163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358352"/>
            <wp:effectExtent l="1905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529303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1874034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183007"/>
            <wp:effectExtent l="1905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779578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2222672"/>
            <wp:effectExtent l="1905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77" w:rsidRDefault="0081647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279946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D7" w:rsidRDefault="00D844D7" w:rsidP="001C7443">
      <w:pPr>
        <w:tabs>
          <w:tab w:val="left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391317"/>
            <wp:effectExtent l="19050" t="0" r="0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D7" w:rsidRPr="00D844D7" w:rsidRDefault="00D844D7" w:rsidP="00D844D7">
      <w:pPr>
        <w:rPr>
          <w:rFonts w:ascii="Times New Roman" w:hAnsi="Times New Roman" w:cs="Times New Roman"/>
          <w:sz w:val="28"/>
          <w:szCs w:val="28"/>
        </w:rPr>
      </w:pPr>
    </w:p>
    <w:p w:rsidR="00D844D7" w:rsidRDefault="00D844D7" w:rsidP="00D844D7">
      <w:pPr>
        <w:rPr>
          <w:rFonts w:ascii="Times New Roman" w:hAnsi="Times New Roman" w:cs="Times New Roman"/>
          <w:sz w:val="28"/>
          <w:szCs w:val="28"/>
        </w:rPr>
      </w:pPr>
    </w:p>
    <w:p w:rsidR="00D844D7" w:rsidRDefault="00D844D7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792543"/>
            <wp:effectExtent l="1905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0" w:rsidRDefault="00D02210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11824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0" w:rsidRDefault="00D02210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37887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0" w:rsidRDefault="00D02210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1687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0" w:rsidRDefault="00D02210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81634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0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02783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C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621176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C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8507BC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8507BC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87916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C" w:rsidRDefault="008507BC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647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C" w:rsidRDefault="00540CF6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981300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F6" w:rsidRDefault="00597EE9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99561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E9" w:rsidRDefault="00597EE9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631094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35077"/>
            <wp:effectExtent l="1905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08907"/>
            <wp:effectExtent l="19050" t="0" r="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564EA" w:rsidRDefault="004564EA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550733"/>
            <wp:effectExtent l="19050" t="0" r="0" b="0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BB" w:rsidRDefault="006324BB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89229"/>
            <wp:effectExtent l="19050" t="0" r="0" b="0"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BB" w:rsidRDefault="00083059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235681"/>
            <wp:effectExtent l="1905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9" w:rsidRDefault="00563024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4253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24" w:rsidRDefault="00563024" w:rsidP="00D844D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62521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24" w:rsidRDefault="00A21E2C" w:rsidP="00A0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160" cy="2576945"/>
            <wp:effectExtent l="1905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2C" w:rsidRDefault="00A21E2C" w:rsidP="00A0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15574"/>
            <wp:effectExtent l="19050" t="0" r="0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44" w:rsidRDefault="00B42B44" w:rsidP="00A0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01951"/>
            <wp:effectExtent l="1905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44" w:rsidRDefault="004A347B" w:rsidP="00A0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</w:t>
      </w:r>
      <w:r w:rsidR="00B42B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210790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2C" w:rsidRPr="00D844D7" w:rsidRDefault="00A21E2C" w:rsidP="00A07A99">
      <w:pPr>
        <w:rPr>
          <w:rFonts w:ascii="Times New Roman" w:hAnsi="Times New Roman" w:cs="Times New Roman"/>
          <w:sz w:val="28"/>
          <w:szCs w:val="28"/>
        </w:rPr>
      </w:pPr>
    </w:p>
    <w:sectPr w:rsidR="00A21E2C" w:rsidRPr="00D844D7" w:rsidSect="00BC3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C7443"/>
    <w:rsid w:val="00083059"/>
    <w:rsid w:val="001B64EA"/>
    <w:rsid w:val="001C7443"/>
    <w:rsid w:val="002133DC"/>
    <w:rsid w:val="00396E36"/>
    <w:rsid w:val="004564EA"/>
    <w:rsid w:val="004A347B"/>
    <w:rsid w:val="004B6A01"/>
    <w:rsid w:val="00540CF6"/>
    <w:rsid w:val="00563024"/>
    <w:rsid w:val="00597EE9"/>
    <w:rsid w:val="006324BB"/>
    <w:rsid w:val="007878BC"/>
    <w:rsid w:val="00816477"/>
    <w:rsid w:val="008507BC"/>
    <w:rsid w:val="00A07A99"/>
    <w:rsid w:val="00A21E2C"/>
    <w:rsid w:val="00B42B44"/>
    <w:rsid w:val="00BC34C9"/>
    <w:rsid w:val="00C163D2"/>
    <w:rsid w:val="00D02210"/>
    <w:rsid w:val="00D84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7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C7443"/>
    <w:rPr>
      <w:color w:val="0000FF"/>
      <w:u w:val="single"/>
    </w:rPr>
  </w:style>
  <w:style w:type="character" w:customStyle="1" w:styleId="nowrap">
    <w:name w:val="nowrap"/>
    <w:basedOn w:val="DefaultParagraphFont"/>
    <w:rsid w:val="001C7443"/>
  </w:style>
  <w:style w:type="paragraph" w:styleId="BalloonText">
    <w:name w:val="Balloon Text"/>
    <w:basedOn w:val="Normal"/>
    <w:link w:val="BalloonTextChar"/>
    <w:uiPriority w:val="99"/>
    <w:semiHidden/>
    <w:unhideWhenUsed/>
    <w:rsid w:val="001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6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Origin_(mathematics)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theme" Target="theme/theme1.xml"/><Relationship Id="rId7" Type="http://schemas.openxmlformats.org/officeDocument/2006/relationships/hyperlink" Target="https://en.wikipedia.org/wiki/Observer_(special_relativity)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30.emf"/><Relationship Id="rId1" Type="http://schemas.openxmlformats.org/officeDocument/2006/relationships/styles" Target="styles.xml"/><Relationship Id="rId6" Type="http://schemas.openxmlformats.org/officeDocument/2006/relationships/hyperlink" Target="https://en.wikipedia.org/wiki/Cartesian_coordinate_system" TargetMode="External"/><Relationship Id="rId11" Type="http://schemas.openxmlformats.org/officeDocument/2006/relationships/hyperlink" Target="https://en.wikipedia.org/wiki/Galilean_relativity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" Type="http://schemas.openxmlformats.org/officeDocument/2006/relationships/hyperlink" Target="https://en.wikipedia.org/wiki/Coordinate_system" TargetMode="Externa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hyperlink" Target="https://en.wikipedia.org/wiki/Relative_motion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4" Type="http://schemas.openxmlformats.org/officeDocument/2006/relationships/hyperlink" Target="https://en.wikipedia.org/wiki/Physics" TargetMode="External"/><Relationship Id="rId9" Type="http://schemas.openxmlformats.org/officeDocument/2006/relationships/hyperlink" Target="https://en.wikipedia.org/wiki/Coordinate_tim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Anju Gopinath</dc:creator>
  <cp:lastModifiedBy>Anju Gopinath</cp:lastModifiedBy>
  <cp:revision>30</cp:revision>
  <dcterms:created xsi:type="dcterms:W3CDTF">2020-08-16T10:30:00Z</dcterms:created>
  <dcterms:modified xsi:type="dcterms:W3CDTF">2020-08-16T13:49:00Z</dcterms:modified>
</cp:coreProperties>
</file>